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4" w:rsidRP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  <w:proofErr w:type="spellStart"/>
      <w:r w:rsidRPr="00AA2684">
        <w:rPr>
          <w:sz w:val="28"/>
          <w:szCs w:val="28"/>
        </w:rPr>
        <w:t>Дурбанская</w:t>
      </w:r>
      <w:proofErr w:type="spellEnd"/>
      <w:r w:rsidRPr="00AA2684">
        <w:rPr>
          <w:sz w:val="28"/>
          <w:szCs w:val="28"/>
        </w:rPr>
        <w:t xml:space="preserve"> </w:t>
      </w:r>
      <w:r w:rsidR="00AA2684">
        <w:rPr>
          <w:sz w:val="28"/>
          <w:szCs w:val="28"/>
        </w:rPr>
        <w:t>декларация и Программа действий</w:t>
      </w: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Обзорная конференция рассмотрела ход выполнения и оценила степень выполнения </w:t>
      </w:r>
      <w:proofErr w:type="spellStart"/>
      <w:r w:rsidRPr="00AA2684">
        <w:rPr>
          <w:sz w:val="28"/>
          <w:szCs w:val="28"/>
        </w:rPr>
        <w:t>Дурбанской</w:t>
      </w:r>
      <w:proofErr w:type="spellEnd"/>
      <w:r w:rsidRPr="00AA2684">
        <w:rPr>
          <w:sz w:val="28"/>
          <w:szCs w:val="28"/>
        </w:rPr>
        <w:t xml:space="preserve"> деклараци</w:t>
      </w:r>
      <w:r w:rsidR="00AA2684">
        <w:rPr>
          <w:sz w:val="28"/>
          <w:szCs w:val="28"/>
        </w:rPr>
        <w:t xml:space="preserve">и и Программы действий (ДДПД). </w:t>
      </w: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>Принятые путем консенсуса на Всемирной конференции по борьбе против расизма, состоявшейся в 2001 году в Дурбане (Южная Африка), ДДПД стали самым обстоятельным документом, ориентированным на практические действия и предлагающим конкретные меры по борьбе против расизма, расовой дискриминации, ксенофобии и связанной с ними нетерпимости. В этом всеобъемлющем по своему видению документе рассматривается широкий круг вопросов, и содержатся далеко идущие рек</w:t>
      </w:r>
      <w:r w:rsidR="00AA2684">
        <w:rPr>
          <w:sz w:val="28"/>
          <w:szCs w:val="28"/>
        </w:rPr>
        <w:t xml:space="preserve">омендации и практические меры. </w:t>
      </w: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ДДПД отражает твердое обязательство международного сообщества бороться против расизма, расовой дискриминации, ксенофобии и связанной с ними нетерпимости на национальном, региональном и международном уровнях. Признание того, что ни одна страна не может считать себя свободной от расизма, что расизм является глобальной проблемой и что для ее решения необходимы глобальные усилия, — важное достижение. Несмотря на то, что ДДПД не имеют обязательной юридической силы, они обладают высокой моральной ценностью и служат основой для мобилизации усилий для их выполнения во всем мире. </w:t>
      </w: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© ООН | Условия пользования сайтом  | Конфиденциальность  | </w:t>
      </w:r>
      <w:proofErr w:type="spellStart"/>
      <w:r w:rsidRPr="00AA2684">
        <w:rPr>
          <w:sz w:val="28"/>
          <w:szCs w:val="28"/>
        </w:rPr>
        <w:t>Ук</w:t>
      </w:r>
      <w:proofErr w:type="spellEnd"/>
    </w:p>
    <w:p w:rsidR="00AA2684" w:rsidRPr="00AA2684" w:rsidRDefault="00AA2684" w:rsidP="00AA268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====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Bold" w:hAnsi="MinionCyr-Bold" w:cs="MinionCyr-Bold"/>
          <w:b/>
          <w:bCs/>
          <w:color w:val="292526"/>
          <w:sz w:val="28"/>
          <w:szCs w:val="28"/>
        </w:rPr>
      </w:pPr>
      <w:r w:rsidRPr="00AA2684">
        <w:rPr>
          <w:rFonts w:ascii="MinionCyr-Bold" w:hAnsi="MinionCyr-Bold" w:cs="MinionCyr-Bold"/>
          <w:b/>
          <w:bCs/>
          <w:color w:val="292526"/>
          <w:sz w:val="28"/>
          <w:szCs w:val="28"/>
        </w:rPr>
        <w:t>ПРЕДИСЛОВИЕ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Государства — члены Организации Объединенных Наций приняли эти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тексты на Всемирной конференции по борьбе против расизма, расовой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дискриминации, ксенофобии и связанной с ними нетерпимости, состоявшейся 31 августа — 8 сентября 2001 года в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Дурбане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,Ю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жная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Африка.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Они представляют собой достигнутые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вопреки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значительным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трудностям результаты этого исторического события. Ужасающие на-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падения в Соединенных Штатах, происшедшие всего три дня спустя, 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последовавший за ними рост настроений страха и ксенофобии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обще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стве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еще больше повысили актуальность этих направленных на борьбу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 дискриминацией текстов.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Они включают Декларацию и Программу действий. Декларация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представляет собой обязательства, принятые по итогам состоявшегося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комплексного глобального диалога. Она посвящена как проявлениям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lastRenderedPageBreak/>
        <w:t xml:space="preserve">расовой дискриминации,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имевшим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место в прошлом, так и ее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совре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менным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формам. Программа действий представляет собой своего рода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путеводитель, призванный помочь международному сообществу в принятии последующих мер в связи с этими обязательствами. В ней указаны шаги, которые должны быть приняты в целях искоренения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расизма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,р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асовой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дискриминации, ксенофобии и связанной с ними нетерпимости и для предупреждения их проявления в будущем.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Эта повестка дня по вопросам дискриминации, если в ее осуществлении будут энергично и на основе доброй воли участвовать все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заинтересованные стороны — государства, Организация 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ОбъединенныхНаций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, национальные учреждения, межправительственные и неправительственные организации,— может открыть новые перспективы и помочь изменить жизнь миллионов людей во всем мире, являющихся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жертвами расовой дискриминации и нетерпимости.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Мэри Робинсон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Italic" w:hAnsi="MinionCyr-Italic" w:cs="MinionCyr-Italic"/>
          <w:i/>
          <w:iCs/>
          <w:color w:val="292526"/>
          <w:sz w:val="28"/>
          <w:szCs w:val="28"/>
        </w:rPr>
      </w:pPr>
      <w:r w:rsidRPr="00AA2684">
        <w:rPr>
          <w:rFonts w:ascii="MinionCyr-Italic" w:hAnsi="MinionCyr-Italic" w:cs="MinionCyr-Italic"/>
          <w:i/>
          <w:iCs/>
          <w:color w:val="292526"/>
          <w:sz w:val="28"/>
          <w:szCs w:val="28"/>
        </w:rPr>
        <w:t>Верховный комиссар Организации Объединенных Наций</w:t>
      </w:r>
      <w:r>
        <w:rPr>
          <w:rFonts w:ascii="MinionCyr-Italic" w:hAnsi="MinionCyr-Italic" w:cs="MinionCyr-Italic"/>
          <w:i/>
          <w:iCs/>
          <w:color w:val="292526"/>
          <w:sz w:val="28"/>
          <w:szCs w:val="28"/>
        </w:rPr>
        <w:t xml:space="preserve"> </w:t>
      </w:r>
      <w:r w:rsidRPr="00AA2684">
        <w:rPr>
          <w:rFonts w:ascii="MinionCyr-Italic" w:hAnsi="MinionCyr-Italic" w:cs="MinionCyr-Italic"/>
          <w:i/>
          <w:iCs/>
          <w:color w:val="292526"/>
          <w:sz w:val="28"/>
          <w:szCs w:val="28"/>
        </w:rPr>
        <w:t>по правам человека</w:t>
      </w:r>
      <w:r>
        <w:rPr>
          <w:rFonts w:ascii="MinionCyr-Italic" w:hAnsi="MinionCyr-Italic" w:cs="MinionCyr-Italic"/>
          <w:i/>
          <w:iCs/>
          <w:color w:val="292526"/>
          <w:sz w:val="28"/>
          <w:szCs w:val="28"/>
        </w:rPr>
        <w:t xml:space="preserve"> </w:t>
      </w:r>
      <w:r w:rsidRPr="00AA2684">
        <w:rPr>
          <w:rFonts w:ascii="MinionCyr-Italic" w:hAnsi="MinionCyr-Italic" w:cs="MinionCyr-Italic"/>
          <w:i/>
          <w:iCs/>
          <w:color w:val="292526"/>
          <w:sz w:val="28"/>
          <w:szCs w:val="28"/>
        </w:rPr>
        <w:t>и Генеральный секретарь Всемирной конференции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Italic" w:hAnsi="MinionCyr-Italic" w:cs="MinionCyr-Italic"/>
          <w:i/>
          <w:iCs/>
          <w:color w:val="292526"/>
          <w:sz w:val="28"/>
          <w:szCs w:val="28"/>
        </w:rPr>
      </w:pPr>
      <w:r w:rsidRPr="00AA2684">
        <w:rPr>
          <w:rFonts w:ascii="MinionCyr-Italic" w:hAnsi="MinionCyr-Italic" w:cs="MinionCyr-Italic"/>
          <w:i/>
          <w:iCs/>
          <w:color w:val="292526"/>
          <w:sz w:val="28"/>
          <w:szCs w:val="28"/>
        </w:rPr>
        <w:t>по борьбе против расизма, расовой дискриминации, ксенофобии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Bold" w:hAnsi="MinionCyr-Bold" w:cs="MinionCyr-Bold"/>
          <w:b/>
          <w:bCs/>
          <w:color w:val="292526"/>
          <w:sz w:val="28"/>
          <w:szCs w:val="28"/>
        </w:rPr>
      </w:pPr>
      <w:r w:rsidRPr="00AA2684">
        <w:rPr>
          <w:rFonts w:ascii="MinionCyr-Italic" w:hAnsi="MinionCyr-Italic" w:cs="MinionCyr-Italic"/>
          <w:i/>
          <w:iCs/>
          <w:color w:val="292526"/>
          <w:sz w:val="28"/>
          <w:szCs w:val="28"/>
        </w:rPr>
        <w:t>и связанной с ними нетерпимости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Bold" w:hAnsi="MinionCyr-Bold" w:cs="MinionCyr-Bold"/>
          <w:b/>
          <w:bCs/>
          <w:color w:val="292526"/>
          <w:sz w:val="28"/>
          <w:szCs w:val="28"/>
        </w:rPr>
      </w:pPr>
      <w:r w:rsidRPr="00AA2684">
        <w:rPr>
          <w:rFonts w:ascii="MinionCyr-Bold" w:hAnsi="MinionCyr-Bold" w:cs="MinionCyr-Bold"/>
          <w:b/>
          <w:bCs/>
          <w:color w:val="292526"/>
          <w:sz w:val="28"/>
          <w:szCs w:val="28"/>
        </w:rPr>
        <w:t>ВВЕДЕНИЕ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Хотя норма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недискриминации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является одним из установившихся ос-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новополагающих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принципов международного права, факт сохранения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расизма, расовой дискриминации, ксенофобии и связанной с ними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нетерпимости недвусмысленно указывает на необходимость поиска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новых путей решения этой проблемы с большей решимостью,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гуман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ностью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и эффективностью. Всемирная конференция по борьбе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против</w:t>
      </w:r>
      <w:proofErr w:type="gram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расизма, расовой дискриминации, ксенофобии и связанной с ними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нетерпимости, состоявшаяся в Дурбане, Южная Африка, 31 августа —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8 сентября 2001 года, помогла международному сообществу сосредоточить свое внимание на тех областях, где деятельность до настоящего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времени была недостаточно эффективной, а также на том, в каких областях и какими способами мы можем сделать больше для формирования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справедливых и равноправных обществ, избавленных от расовой дискриминации.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Конференция продолжалась девять дней, в ходе которых велись интенсивные и зачастую нелегкие переговоры. Тем не менее, не-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смотря на все трудности, которые пришлось преодолеть,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Конференция</w:t>
      </w:r>
      <w:proofErr w:type="gramEnd"/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 конечном счете увенчалась успехом, что выразилось в принятии Декларации и Программы действий путем консенсуса.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Документы, принятые на Конференции, охватывают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широкий</w:t>
      </w:r>
      <w:proofErr w:type="gram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спектр вопросов. Историческое значение имеют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принятые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формули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ровки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,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касающиеся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прошлого. Участники Конференции отметили, что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рабство и работорговля представляют собой преступление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против</w:t>
      </w:r>
      <w:proofErr w:type="gram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человечности и что эти явления всегда должны были оцениваться как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lastRenderedPageBreak/>
        <w:t>таковые. Было также указано, что рабство и работорговля, включая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трансатлантическую работорговлю, стали ужасающими трагедиями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</w:t>
      </w:r>
      <w:proofErr w:type="gram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истории человечества,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особенно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будучи явлением, отрицавшим человеческую сущность жертв. Участники Конференции также признали, что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колониализм привел к расизму и стал причиной страданий и что его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последствия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ощущаются по сей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день.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FuturisLightC" w:hAnsi="FuturisLightC" w:cs="FuturisLightC"/>
          <w:color w:val="000000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В отношении Ближнего Востока и сопряженных с ним вопросов участники Конференции выразили обеспокоенность в связи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со</w:t>
      </w:r>
      <w:proofErr w:type="gram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страданиями палестинского народа, живущего в условиях иностранной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оккупации, и признали неотъемлемое право палестинского народа на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самоопределение и его право на формирование независимого государства. Участники Конференции также признали право на безопасность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для всех госуда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рств в р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егионе, включая Израиль, и призвали все государства поддержать мирный процесс и обеспечить его скорейшее завершение.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Участники Конференции также напомнили о том, что не следует забывать о холокосте.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Было достигнуто согласие в отношении необходимости принятия национальных планов действий, более жесткого национального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законодательства и предоставления более широкой правовой помощи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жертвам расовой дискриминации. Была также подчеркнута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необходи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мость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улучшений в области отправления правосудия и укрепления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на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циональных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институтов по борьбе с расовой дискриминацией. В этой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связи была подчеркнута важность надлежащих сре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дств пр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авовой защиты и антидискриминационных мер в интересах жертв расовой дискриминации.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Был принят широкий спектр мер в области просвещения и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расширения информированности. В их числе — меры по обеспечению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равенства в областях занятости, здравоохранения и окружающей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сре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ды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. Было указано на необходимость обеспечения сбора и изучения достоверных данных в качестве важного предварительного условия для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принятия корректировочных мер. В принятые документы были также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включены меры по борьбе с расизмом в средствах массовой информации, в том числе на Интернете.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 принятых документах уточняется, что ориентированный на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интересы жертв подход является одним из важных методов борьбы за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ликвидацию расовой дискриминации. Были конкретно упомянуты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аф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риканцы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и лица африканского происхождения, выходцы из Азии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и ли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ца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азиатского происхождения, коренные народы, мигранты, беженцы,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меньшинства, цыгане и другие группы. В Дурбане также удалось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при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-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влечь внимание к гендерному измерению расовой дискриминации, а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также более общему вопросу множественной дискриминации. Помимо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FranklinGothicBookC" w:hAnsi="FranklinGothicBookC" w:cs="FranklinGothicBookC"/>
          <w:color w:val="292526"/>
          <w:sz w:val="28"/>
          <w:szCs w:val="28"/>
        </w:rPr>
        <w:t>Организация</w:t>
      </w:r>
      <w:r>
        <w:rPr>
          <w:rFonts w:ascii="FranklinGothicBookC" w:hAnsi="FranklinGothicBookC" w:cs="FranklinGothicBookC"/>
          <w:color w:val="292526"/>
          <w:sz w:val="28"/>
          <w:szCs w:val="28"/>
        </w:rPr>
        <w:t xml:space="preserve"> </w:t>
      </w:r>
      <w:r w:rsidRPr="00AA2684">
        <w:rPr>
          <w:rFonts w:ascii="FranklinGothicBookC" w:hAnsi="FranklinGothicBookC" w:cs="FranklinGothicBookC"/>
          <w:color w:val="292526"/>
          <w:sz w:val="28"/>
          <w:szCs w:val="28"/>
        </w:rPr>
        <w:t xml:space="preserve">Объединенных Наций </w:t>
      </w:r>
      <w:r w:rsidRPr="00AA2684">
        <w:rPr>
          <w:rFonts w:ascii="FuturisLightC" w:hAnsi="FuturisLightC" w:cs="FuturisLightC"/>
          <w:color w:val="292526"/>
          <w:sz w:val="28"/>
          <w:szCs w:val="28"/>
        </w:rPr>
        <w:t>2</w:t>
      </w:r>
      <w:r>
        <w:rPr>
          <w:rFonts w:ascii="FuturisLightC" w:hAnsi="FuturisLightC" w:cs="FuturisLightC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этого, было подчеркнуто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важное значение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вовлечения не только государств, но и широкого спектра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lastRenderedPageBreak/>
        <w:t>заинтересованных сторон, включая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гражданское общество, НПО и молодежь, в осуществление данных в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Дурбане обязательств.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Анализируя итоги Всемирной конференции, важно отметить,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что Декларация и Программа действий, принятые в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Дурбане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,и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меют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как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историческое, так и перспективное значение. Они содержат новую и новаторскую по своему характеру антидискриминационную повестку дня, таким образом, являют собой существенный элемент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азвивающе</w:t>
      </w:r>
      <w:proofErr w:type="spell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гося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глобального диалога по вопросу о том, как искоренить 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расовую</w:t>
      </w:r>
      <w:proofErr w:type="gramEnd"/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дискриминацию во всем мире.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Люди во всех частях планеты продолжают ежедневно страдать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от расизма, расовой дискриминации, ксенофобии и связанной с ними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нетерпимости. Они ожидают, что Организация Объединенных Наций и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входящие в нее государства-члены проложат дорогу к лучшему будущему и помогут им обеспечить условия для лучшей и более достойной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жизни, избавленной от дискриминации.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Конференцию в Дурбане следует рассматривать как начало, а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rFonts w:ascii="MinionCyr-Regular" w:hAnsi="MinionCyr-Regular" w:cs="MinionCyr-Regular"/>
          <w:color w:val="292526"/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 как завершение процесса. Ключевое значение для удовлетворения</w:t>
      </w:r>
    </w:p>
    <w:p w:rsidR="00AA2684" w:rsidRPr="00AA2684" w:rsidRDefault="00AA2684" w:rsidP="00AA26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надежд и чаяний всех тех, кто продолжает страдать от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дискриминации</w:t>
      </w:r>
      <w:proofErr w:type="gram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,и</w:t>
      </w:r>
      <w:proofErr w:type="gram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меет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 обеспечение эффективного осуществления 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обязательств, взятых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на этой эпохальной конференции. Во всем мире 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как среди народов, таки среди правительств, существует небывалое единодушие в отношении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 xml:space="preserve">необходимости дополнительных усилий в целях осуществления принципов равенства и </w:t>
      </w:r>
      <w:proofErr w:type="spellStart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недискриминации</w:t>
      </w:r>
      <w:proofErr w:type="spellEnd"/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. Декларация и Программа действий, принятые на Конференции, дают международному сообществу инструменты для решения этих задач. Вместе с тем, ценность даже самых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лучших инструментов проявляется только тогда, когда им находится</w:t>
      </w:r>
      <w:r>
        <w:rPr>
          <w:rFonts w:ascii="MinionCyr-Regular" w:hAnsi="MinionCyr-Regular" w:cs="MinionCyr-Regular"/>
          <w:color w:val="292526"/>
          <w:sz w:val="28"/>
          <w:szCs w:val="28"/>
        </w:rPr>
        <w:t xml:space="preserve"> </w:t>
      </w:r>
      <w:r w:rsidRPr="00AA2684">
        <w:rPr>
          <w:rFonts w:ascii="MinionCyr-Regular" w:hAnsi="MinionCyr-Regular" w:cs="MinionCyr-Regular"/>
          <w:color w:val="292526"/>
          <w:sz w:val="28"/>
          <w:szCs w:val="28"/>
        </w:rPr>
        <w:t>практическое применение.</w:t>
      </w:r>
      <w:r w:rsidRPr="00AA2684">
        <w:rPr>
          <w:rFonts w:ascii="MinionCyr-Bold" w:hAnsi="MinionCyr-Bold" w:cs="MinionCyr-Bold"/>
          <w:color w:val="000000"/>
          <w:sz w:val="28"/>
          <w:szCs w:val="28"/>
        </w:rPr>
        <w:t>__</w:t>
      </w: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</w:p>
    <w:p w:rsidR="00EA5C2A" w:rsidRDefault="00EA5C2A" w:rsidP="00AA2684">
      <w:pPr>
        <w:spacing w:line="240" w:lineRule="auto"/>
        <w:jc w:val="both"/>
        <w:rPr>
          <w:sz w:val="28"/>
          <w:szCs w:val="28"/>
        </w:rPr>
      </w:pPr>
    </w:p>
    <w:p w:rsid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AA2684" w:rsidRPr="00AA2684" w:rsidRDefault="00AA2684" w:rsidP="00AA2684">
      <w:pPr>
        <w:spacing w:line="240" w:lineRule="auto"/>
        <w:jc w:val="both"/>
        <w:rPr>
          <w:sz w:val="28"/>
          <w:szCs w:val="28"/>
        </w:rPr>
      </w:pP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</w:p>
    <w:p w:rsidR="002C4992" w:rsidRDefault="002C4992" w:rsidP="00AA2684">
      <w:pPr>
        <w:spacing w:line="240" w:lineRule="auto"/>
        <w:jc w:val="both"/>
        <w:rPr>
          <w:sz w:val="28"/>
          <w:szCs w:val="28"/>
        </w:rPr>
      </w:pPr>
    </w:p>
    <w:p w:rsidR="00EA5C2A" w:rsidRPr="00AA2684" w:rsidRDefault="00EA5C2A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>======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Мы признаем, что ксенофобия в отношении </w:t>
      </w: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неграждан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, </w:t>
      </w: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осо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-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бенно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 мигрантов, беженцев и лиц, ищущих убежища, является одним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из основных источников современного расизма и что большинство </w:t>
      </w:r>
      <w:proofErr w:type="gram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на</w:t>
      </w:r>
      <w:proofErr w:type="gram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-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рушений прав человека в отношении членов таких групп совершается </w:t>
      </w:r>
      <w:proofErr w:type="gram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в</w:t>
      </w:r>
      <w:proofErr w:type="gramEnd"/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proofErr w:type="gram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контексте</w:t>
      </w:r>
      <w:proofErr w:type="gram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 дискриминационных, </w:t>
      </w: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ксенофобных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 и расистских видов </w:t>
      </w: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прак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-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тики;</w:t>
      </w:r>
    </w:p>
    <w:p w:rsidR="002C4992" w:rsidRPr="002C4992" w:rsidRDefault="002C4992" w:rsidP="002C4992">
      <w:pPr>
        <w:spacing w:line="240" w:lineRule="auto"/>
        <w:jc w:val="both"/>
        <w:rPr>
          <w:color w:val="FF0000"/>
          <w:sz w:val="28"/>
          <w:szCs w:val="28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17.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36. Мы признаем, что во многих частях мира жители Азии и лица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азиатского происхождения сталкиваются с трудностями </w:t>
      </w:r>
      <w:proofErr w:type="gram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вследствие</w:t>
      </w:r>
      <w:proofErr w:type="gramEnd"/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практики социальной предвзятости и дискриминации, </w:t>
      </w:r>
      <w:proofErr w:type="gram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распространен</w:t>
      </w:r>
      <w:proofErr w:type="gram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-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ной в государственных и частных институтах, и выражаем </w:t>
      </w:r>
      <w:proofErr w:type="gram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нашу</w:t>
      </w:r>
      <w:proofErr w:type="gram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 при-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верженность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 xml:space="preserve"> делу ликвидации всех форм расизма, расовой </w:t>
      </w:r>
      <w:proofErr w:type="spellStart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дискрими</w:t>
      </w:r>
      <w:proofErr w:type="spellEnd"/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-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нации, ксенофобии и связанной с ними нетерпимости, с которыми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FF0000"/>
          <w:sz w:val="19"/>
          <w:szCs w:val="19"/>
        </w:rPr>
      </w:pPr>
      <w:r w:rsidRPr="002C4992">
        <w:rPr>
          <w:rFonts w:ascii="MinionCyr-Regular" w:hAnsi="MinionCyr-Regular" w:cs="MinionCyr-Regular"/>
          <w:color w:val="FF0000"/>
          <w:sz w:val="19"/>
          <w:szCs w:val="19"/>
        </w:rPr>
        <w:t>сталкиваются жители Азии и лица азиатского происхождения;</w:t>
      </w:r>
    </w:p>
    <w:p w:rsidR="002C4992" w:rsidRDefault="002C4992" w:rsidP="002C4992">
      <w:pPr>
        <w:spacing w:line="240" w:lineRule="auto"/>
        <w:jc w:val="both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37.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38. Мы призываем все государства провести обзор и, при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необхо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димости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пересмотреть любую иммиграционную политику, которая не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согласуется с международными договорами по правам человека,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целях ликвидации всей дискриминационной политики и практики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отношении мигрантов, включая жителей Азии и лиц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азиатского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проис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хождения;</w:t>
      </w:r>
    </w:p>
    <w:p w:rsidR="002C4992" w:rsidRDefault="002C4992" w:rsidP="002C4992">
      <w:pPr>
        <w:spacing w:line="240" w:lineRule="auto"/>
        <w:jc w:val="both"/>
        <w:rPr>
          <w:rFonts w:ascii="FuturisLightC" w:hAnsi="FuturisLightC" w:cs="FuturisLightC"/>
          <w:color w:val="000000"/>
          <w:sz w:val="17"/>
          <w:szCs w:val="17"/>
        </w:rPr>
      </w:pPr>
      <w:r>
        <w:rPr>
          <w:rFonts w:ascii="FuturisLightC" w:hAnsi="FuturisLightC" w:cs="FuturisLightC"/>
          <w:color w:val="000000"/>
          <w:sz w:val="17"/>
          <w:szCs w:val="17"/>
        </w:rPr>
        <w:t>19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46. Мы признаем позитивный экономический, социальный и куль-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турный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вклад мигрантов в развитие как стран происхождения, так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стран назначения;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47. Мы подтверждаем суверенное право каждого государства раз-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рабатывать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применять свое собственное законодательство и политику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 области миграции и подтверждаем далее, что эта политика должна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ответствовать применимым договорам, нормам и стандартам в области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прав человека и обеспечивать свободу от расизма,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расовой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дискримина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ции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ксенофобии и связанной с ними нетерпимости;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48. Мы с беспокойством отмечаем и осуждаем проявления и акты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расизма, расовой дискриминации, ксенофобии и связанной с ними не-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терпимости в отношении мигрантов, а также часто применяемые к ним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стереотипы и вновь подтверждаем обязанность государств защищать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000000"/>
          <w:sz w:val="17"/>
          <w:szCs w:val="17"/>
        </w:rPr>
      </w:pPr>
      <w:r>
        <w:rPr>
          <w:rFonts w:ascii="FuturisLightC" w:hAnsi="FuturisLightC" w:cs="FuturisLightC"/>
          <w:color w:val="000000"/>
          <w:sz w:val="17"/>
          <w:szCs w:val="17"/>
        </w:rPr>
        <w:t>21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права человека мигрантов, находящихся под их юрисдикцией, 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обязан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ность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правительств оберегать и защищать мигрантов от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неправомер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ных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или насильственных действий, в частности от актов расовой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дис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криминации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преступлений, совершаемых лицами или группами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из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расистских побуждений или из ненависти к иностранцам, и подчерки-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ваем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необходимость справедливого и равноправного отношения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мигрантам в обществе и на рабочих местах;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49. Мы подчеркиваем важность создания условий, способствующих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формированию более гармоничных отношений, терпимости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уваже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между мигрантами и остальной частью общества в странах,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ко-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торых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они находятся, в целях ликвидации проявлений расизма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ксено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фобии в отношении мигрантов. Мы подчеркиваем, что воссоединение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семей оказывает положительное воздействие на интеграцию и что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госу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дарства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должны содействовать воссоединению семей;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50. Мы помним об уязвимом положении, в котором зачастую ока-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зываются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мигранты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вследствие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среди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прочего, их отъезда из стран 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происхождения и трудностей, с которыми они сталкиваются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из-за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раз-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личий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 языке, обычаях и культуре, а также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об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экономических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соци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lastRenderedPageBreak/>
        <w:t>альных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трудностях и препятствиях для возвращения тех мигрантов,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торые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не имеют документов или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положение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которых не урегулировано;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51. Мы вновь подтверждаем необходимость ликвидации расовой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дискриминации в отношении мигрантов, включая трудящихся-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мигран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тов</w:t>
      </w:r>
      <w:proofErr w:type="spellEnd"/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в таких сферах, как занятость, социальные услуги, включая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образо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вание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здравоохранение, а также доступ к системе правосудия, и что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обращение с ними должно соответствовать международным договорам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 области прав человека и быть свободным от расизма, расовой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дискри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spacing w:line="240" w:lineRule="auto"/>
        <w:jc w:val="both"/>
        <w:rPr>
          <w:rFonts w:ascii="MinionCyr-Regular" w:hAnsi="MinionCyr-Regular" w:cs="MinionCyr-Regular"/>
          <w:color w:val="000000"/>
          <w:sz w:val="20"/>
          <w:szCs w:val="20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минации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ксенофобии и связанной с ними нетерпимости;</w:t>
      </w:r>
      <w:r>
        <w:rPr>
          <w:rFonts w:ascii="MinionCyr-Regular" w:hAnsi="MinionCyr-Regular" w:cs="MinionCyr-Regular"/>
          <w:color w:val="000000"/>
          <w:sz w:val="20"/>
          <w:szCs w:val="20"/>
        </w:rPr>
        <w:t>__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89. Мы с сожалением отмечаем, что некоторые средства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массовой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информации, создавая неверное представление об уязвимых группах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отдельных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лицах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, в частности мигрантах-беженцах, и формируя негатив-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ные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стереотипы, способствуют распространению в обществе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ксенофо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бии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расистских настроений и в некоторых случаях поощряют насилие</w:t>
      </w:r>
    </w:p>
    <w:p w:rsidR="002C4992" w:rsidRDefault="002C4992" w:rsidP="002C4992">
      <w:pPr>
        <w:spacing w:line="240" w:lineRule="auto"/>
        <w:jc w:val="both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со стороны расистски настроенных лиц и групп;</w:t>
      </w:r>
      <w:r>
        <w:rPr>
          <w:rFonts w:ascii="MinionCyr-Regular" w:hAnsi="MinionCyr-Regular" w:cs="MinionCyr-Regular"/>
          <w:color w:val="292526"/>
          <w:sz w:val="19"/>
          <w:szCs w:val="19"/>
        </w:rPr>
        <w:br/>
      </w:r>
    </w:p>
    <w:p w:rsidR="002C4992" w:rsidRDefault="002C4992" w:rsidP="002C4992">
      <w:pPr>
        <w:spacing w:line="240" w:lineRule="auto"/>
        <w:jc w:val="both"/>
        <w:rPr>
          <w:rFonts w:ascii="MinionCyr-Regular" w:hAnsi="MinionCyr-Regular" w:cs="MinionCyr-Regular"/>
          <w:color w:val="292526"/>
          <w:sz w:val="19"/>
          <w:szCs w:val="19"/>
        </w:rPr>
      </w:pPr>
    </w:p>
    <w:p w:rsidR="002C4992" w:rsidRPr="002C4992" w:rsidRDefault="002C4992" w:rsidP="002C4992">
      <w:pPr>
        <w:spacing w:line="240" w:lineRule="auto"/>
        <w:jc w:val="both"/>
        <w:rPr>
          <w:color w:val="FF0000"/>
          <w:sz w:val="28"/>
          <w:szCs w:val="28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======</w:t>
      </w:r>
    </w:p>
    <w:p w:rsidR="002C4992" w:rsidRDefault="002C4992" w:rsidP="00AA2684">
      <w:pPr>
        <w:spacing w:line="240" w:lineRule="auto"/>
        <w:jc w:val="both"/>
        <w:rPr>
          <w:sz w:val="28"/>
          <w:szCs w:val="28"/>
        </w:rPr>
      </w:pPr>
    </w:p>
    <w:p w:rsidR="002C4992" w:rsidRDefault="002C4992" w:rsidP="00AA2684">
      <w:pPr>
        <w:spacing w:line="240" w:lineRule="auto"/>
        <w:jc w:val="both"/>
        <w:rPr>
          <w:sz w:val="28"/>
          <w:szCs w:val="28"/>
        </w:rPr>
      </w:pP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Bold" w:hAnsi="MinionCyr-Bold" w:cs="MinionCyr-Bold"/>
          <w:b/>
          <w:bCs/>
          <w:color w:val="292526"/>
          <w:sz w:val="27"/>
          <w:szCs w:val="27"/>
        </w:rPr>
      </w:pPr>
      <w:r>
        <w:rPr>
          <w:rFonts w:ascii="MinionCyr-Bold" w:hAnsi="MinionCyr-Bold" w:cs="MinionCyr-Bold"/>
          <w:b/>
          <w:bCs/>
          <w:color w:val="292526"/>
          <w:sz w:val="36"/>
          <w:szCs w:val="36"/>
        </w:rPr>
        <w:t>П</w:t>
      </w:r>
      <w:r>
        <w:rPr>
          <w:rFonts w:ascii="MinionCyr-Bold" w:hAnsi="MinionCyr-Bold" w:cs="MinionCyr-Bold"/>
          <w:b/>
          <w:bCs/>
          <w:color w:val="292526"/>
          <w:sz w:val="27"/>
          <w:szCs w:val="27"/>
        </w:rPr>
        <w:t>РОГРАММА ДЕЙСТВИЙ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Признавая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настоятельную необходимость преобразования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це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лей Декларации в практическую и осуществимую Программу действий,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Всемирная конференция по борьбе против расизма, расовой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дискрими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spacing w:line="240" w:lineRule="auto"/>
        <w:jc w:val="both"/>
        <w:rPr>
          <w:sz w:val="28"/>
          <w:szCs w:val="28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нации, ксенофобии и связанной с ними нетерпимости: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Bold" w:hAnsi="MinionCyr-Bold" w:cs="MinionCyr-Bold"/>
          <w:b/>
          <w:bCs/>
          <w:color w:val="292526"/>
          <w:sz w:val="18"/>
          <w:szCs w:val="18"/>
        </w:rPr>
      </w:pPr>
      <w:r>
        <w:rPr>
          <w:rFonts w:ascii="MinionCyr-Bold" w:hAnsi="MinionCyr-Bold" w:cs="MinionCyr-Bold"/>
          <w:b/>
          <w:bCs/>
          <w:color w:val="292526"/>
          <w:sz w:val="18"/>
          <w:szCs w:val="18"/>
        </w:rPr>
        <w:t>МИГРАНТЫ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24.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просит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все государства бороться с проявлениями общего не-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признания мигрантов и активно пресекать все расистские проявления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действия, которые порождают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ксенофобное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поведение и негативные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чувства по отношению к мигрантам или их неприятие;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25.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международные и национальные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неправительст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венные организации включать в свои программы и мероприятия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дея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тельность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 мониторингу и защите прав человека мигрантов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распро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странять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среди правительств и общественности во всех государствах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информацию о необходимости предупреждения расистских действий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проявлений дискриминации, ксенофобии и связанной с ними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нетерпи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мости в отношении мигрантов;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26.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просит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в полной мере и эффективно поощрять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защищать права человека и основные свободы всех мигрантов в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соот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ветствии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Всеобщей декларацией прав человека и их обязательствами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по международным договорам в области прав человека, независимо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от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иммиграционного статуса мигрантов;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27.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содействовать просвещению по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вопро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сам прав человека мигрантов и развернуть информационные кампании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для обеспечения того, чтобы общественность получала правдивую ин-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формацию по вопросам, касающимся мигрантов и миграции, в том числе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 позитивном вкладе мигрантов в жизнь общества принимающей страны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000000"/>
          <w:sz w:val="17"/>
          <w:szCs w:val="17"/>
        </w:rPr>
      </w:pPr>
      <w:r>
        <w:rPr>
          <w:rFonts w:ascii="FuturisLightC" w:hAnsi="FuturisLightC" w:cs="FuturisLightC"/>
          <w:color w:val="000000"/>
          <w:sz w:val="17"/>
          <w:szCs w:val="17"/>
        </w:rPr>
        <w:t>45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и уязвимости мигрантов, особенно тех, кто находится в стране на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неза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конном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положении;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28.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содействовать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скорейшему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эффек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тивному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воссоединению семей, которое оказывает положительное воз-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действие на социальную интеграцию мигрантов, с должным учетом же-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лания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многих членов семей получить независимый статус;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29.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принять конкретные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ры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 ликвидации расизма, расовой дискриминации, ксенофобии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связанной с ними нетерпимости на рабочем месте в отношении всех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трудящихся, в том числе мигрантов, и обеспечить полное равенство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lastRenderedPageBreak/>
        <w:t xml:space="preserve">всех перед законом, включая трудовое законодательство, и далее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на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стоятельно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призывает государства устранить, где это необходимо,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барьеры, препятствующие участию в профессиональной подготовке,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ведению коллективных переговоров, трудоустройству, контрактам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профсоюзной деятельности; доступу к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судебным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административным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трибуналам, рассматривающим жалобы; поиску работы в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различных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частях страны проживания; и работе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безопасных и не приводящих к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ухудшению здоровья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условиях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30.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государства: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a</w:t>
      </w:r>
      <w:r>
        <w:rPr>
          <w:rFonts w:ascii="MinionCyr-Regular" w:hAnsi="MinionCyr-Regular" w:cs="MinionCyr-Regular"/>
          <w:color w:val="292526"/>
          <w:sz w:val="19"/>
          <w:szCs w:val="19"/>
        </w:rPr>
        <w:t>) разработать и осуществлять политику и планы действий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усилить и принимать превентивные меры для содействия боль-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шей гармонии и терпимости в отношениях между мигрантами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принимающими обществами с целью ликвидации проявлений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расизма, расовой дискриминации, ксенофобии и связанной с ними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нетерпимости, включая акты насилия, совершаемые во многих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обществах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отдельными лицами или группами лиц;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b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) рассмотреть и, в случае необходимости, внести изменения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свои иммиграционные законы, политику и практику, с тем чтобы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они не предусматривали расовую дискриминацию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соответство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вали обязательствам государств по международным договорам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области прав человека;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c</w:t>
      </w:r>
      <w:r>
        <w:rPr>
          <w:rFonts w:ascii="MinionCyr-Regular" w:hAnsi="MinionCyr-Regular" w:cs="MinionCyr-Regular"/>
          <w:color w:val="292526"/>
          <w:sz w:val="19"/>
          <w:szCs w:val="19"/>
        </w:rPr>
        <w:t>) принимать конкретные меры, охватывающие принимаю-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ranklinGothicBookC" w:hAnsi="FranklinGothicBookC" w:cs="FranklinGothicBookC"/>
          <w:color w:val="292526"/>
          <w:sz w:val="13"/>
          <w:szCs w:val="13"/>
        </w:rPr>
      </w:pPr>
      <w:r>
        <w:rPr>
          <w:rFonts w:ascii="FranklinGothicBookC" w:hAnsi="FranklinGothicBookC" w:cs="FranklinGothicBookC"/>
          <w:color w:val="292526"/>
          <w:sz w:val="13"/>
          <w:szCs w:val="13"/>
        </w:rPr>
        <w:t>Организация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292526"/>
          <w:sz w:val="17"/>
          <w:szCs w:val="17"/>
        </w:rPr>
      </w:pPr>
      <w:r>
        <w:rPr>
          <w:rFonts w:ascii="FranklinGothicBookC" w:hAnsi="FranklinGothicBookC" w:cs="FranklinGothicBookC"/>
          <w:color w:val="292526"/>
          <w:sz w:val="13"/>
          <w:szCs w:val="13"/>
        </w:rPr>
        <w:t xml:space="preserve">Объединенных Наций </w:t>
      </w:r>
      <w:r>
        <w:rPr>
          <w:rFonts w:ascii="FuturisLightC" w:hAnsi="FuturisLightC" w:cs="FuturisLightC"/>
          <w:color w:val="292526"/>
          <w:sz w:val="17"/>
          <w:szCs w:val="17"/>
        </w:rPr>
        <w:t>46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щее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общество и мигрантов, в целях поощрения уважения куль-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турного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многообразия, содействия справедливому обращению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мигрантами и разработке, в случае необходимости, программ,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способствующих их интеграции в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социальную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, культурную, поли-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тическую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экономическую жизнь;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d</w:t>
      </w:r>
      <w:r>
        <w:rPr>
          <w:rFonts w:ascii="MinionCyr-Regular" w:hAnsi="MinionCyr-Regular" w:cs="MinionCyr-Regular"/>
          <w:color w:val="292526"/>
          <w:sz w:val="19"/>
          <w:szCs w:val="19"/>
        </w:rPr>
        <w:t>) обеспечить гуманное и справедливое обращение с мигранта-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ми, независимо от их иммиграционного статуса, задерживаемыми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государственными органами, и получение ими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эффективной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вовой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защиты и, в случае необходимости, помощи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компетентного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устного переводчика, согласно соответствующим нормам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между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народного права и стандартам в области прав человека, особенно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во время допросов;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е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) обеспечить, чтобы полиция и иммиграционные службы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об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ращались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 мигрантами с уважением их достоинства и без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какой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либо дискриминации в соответствии с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международными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стан-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дартами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путем организации, в частности,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специализированных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учебных курсов для администраторов, сотрудников полиции,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ботников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иммиграционных служб и других заинтересованных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групп;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f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) рассмотреть вопрос о поощрении признания уровня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акаде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мической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профессиональной и технической подготовки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мигран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тов</w:t>
      </w:r>
      <w:proofErr w:type="spellEnd"/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, с тем чтобы обеспечить внесение ими максимального вклада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 жизнь общества в их новых странах проживания;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g</w:t>
      </w:r>
      <w:r>
        <w:rPr>
          <w:rFonts w:ascii="MinionCyr-Regular" w:hAnsi="MinionCyr-Regular" w:cs="MinionCyr-Regular"/>
          <w:color w:val="292526"/>
          <w:sz w:val="19"/>
          <w:szCs w:val="19"/>
        </w:rPr>
        <w:t>) принять все возможные меры для поощрения всесторонне-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го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пользования всеми мигрантами всеми правами человека,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включая права, связанные со справедливой заработной платой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равным вознаграждением за равный труд, без проведения каких-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либо различий, а также правом на социальную защищенность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случае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безработицы, болезни, инвалидности, потери кормильца,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старости или отсутствия средств к существованию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другой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причине, не поддающейся их контролю, на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социальное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обеспече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включая социальное страхование, доступ к образованию,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медицинскому обслуживанию и социальным услугам, а также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на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уважение их культурной самобытности;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292526"/>
          <w:sz w:val="17"/>
          <w:szCs w:val="17"/>
        </w:rPr>
      </w:pPr>
      <w:r>
        <w:rPr>
          <w:rFonts w:ascii="FuturisLightC" w:hAnsi="FuturisLightC" w:cs="FuturisLightC"/>
          <w:color w:val="292526"/>
          <w:sz w:val="17"/>
          <w:szCs w:val="17"/>
        </w:rPr>
        <w:t>47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>h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) рассмотреть возможность принятия и осуществления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имми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грационной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политики и программ, которые давали бы возможность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иммигрантам, в особенности женщинам и детям, являющимся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жертвами супружеского или бытового насилия, освободиться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от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оскорбительных взаимоотношений;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31.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государства, ввиду увеличения доли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женщин-мигрантов, уделять особое внимание гендерным вопросам,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включая дискриминацию по признаку пола, в особенности тем много-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lastRenderedPageBreak/>
        <w:t>численным препятствиям, с которыми сталкиваются женщины-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мигран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ты; провести детальное исследование не только в отношении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наруше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прав человека женщин-мигрантов, но и в отношении того вклада,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который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они вносят в экономику стран своего происхождения и стран,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которые их принимают, и включить его выводы в доклады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договорным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органам;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32.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признать, что мигранты,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давно находящиеся в иммиграции и имеющие соответствующие доку-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менты, имеют те же экономические возможности и обязанности, что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другие члены общества;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33.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рекомендует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странам, принимающим мигрантов, рассмотреть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 качестве первоочередного вопроса возможность оказания им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надле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жащих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социальных услуг, в частности в сферах здравоохранения,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об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разования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адекватного жилья, в сотрудничестве с учреждениями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Организации Объединенных Наций, региональными организациями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международными финансовыми органами; также просит эти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учрежде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адекватно реагировать на просьбы об оказании таких услуг;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b/>
          <w:bCs/>
          <w:color w:val="292526"/>
          <w:sz w:val="18"/>
          <w:szCs w:val="18"/>
        </w:rPr>
      </w:pPr>
      <w:r>
        <w:rPr>
          <w:rFonts w:ascii="MinionCyr-Regular" w:hAnsi="MinionCyr-Regular" w:cs="MinionCyr-Regular"/>
          <w:b/>
          <w:bCs/>
          <w:color w:val="292526"/>
          <w:sz w:val="18"/>
          <w:szCs w:val="18"/>
        </w:rPr>
        <w:t>БЕЖЕНЦЫ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34.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выполнять свои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обяза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тельства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 соответствии с международным правом в области прав чело-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века, правом беженцев и гуманитарным правом, касающемся беженцев,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просителей убежища и перемещенных лиц, и настоятельно призывает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международное сообщество обеспечить им защиту и помощь на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спра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ведливой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основе и с должным учетом их потребностей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различных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ча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стях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мира, руководствуясь принципами международной солидарности,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ranklinGothicBookC" w:hAnsi="FranklinGothicBookC" w:cs="FranklinGothicBookC"/>
          <w:color w:val="292526"/>
          <w:sz w:val="13"/>
          <w:szCs w:val="13"/>
        </w:rPr>
      </w:pPr>
      <w:r>
        <w:rPr>
          <w:rFonts w:ascii="FranklinGothicBookC" w:hAnsi="FranklinGothicBookC" w:cs="FranklinGothicBookC"/>
          <w:color w:val="292526"/>
          <w:sz w:val="13"/>
          <w:szCs w:val="13"/>
        </w:rPr>
        <w:t>Организация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292526"/>
          <w:sz w:val="17"/>
          <w:szCs w:val="17"/>
        </w:rPr>
      </w:pPr>
      <w:r>
        <w:rPr>
          <w:rFonts w:ascii="FranklinGothicBookC" w:hAnsi="FranklinGothicBookC" w:cs="FranklinGothicBookC"/>
          <w:color w:val="292526"/>
          <w:sz w:val="13"/>
          <w:szCs w:val="13"/>
        </w:rPr>
        <w:t xml:space="preserve">Объединенных Наций </w:t>
      </w:r>
      <w:r>
        <w:rPr>
          <w:rFonts w:ascii="FuturisLightC" w:hAnsi="FuturisLightC" w:cs="FuturisLightC"/>
          <w:color w:val="292526"/>
          <w:sz w:val="17"/>
          <w:szCs w:val="17"/>
        </w:rPr>
        <w:t>48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совместного несения бремени возникающих в связи с этим проблем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международного сотрудничества, и распределять соответствующие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обязанности;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35.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признать расизм,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расовую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дискримина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цию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ксенофобию и связанную с ними нетерпимость,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которыми могут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сталкиваться беженцы, стремящиеся интегрироваться в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социальную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жизнь принимающих их стран, и призывает государства разработать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стратегии с целью ликвидации этой дискриминации и содействия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полному осуществлению прав человека беженцев в соответствии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их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международными обязательствами и гарантиями. Государствам-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участ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никам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следует обеспечить, чтобы все меры, касающиеся беженцев, пол-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ностью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соответствовали положениям Конвенции 1951 года о статусе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беженцев и Протоколу к ней 1967 года.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36.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принять эффективные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меры для защиты женщин и девочек из числа беженцев и внутренних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перемещенных лиц от насилия, расследовать любые случаи такого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наси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лия и привлекать виновных к ответственности, при необходимости,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сотрудничестве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 соответствующими компетентными организациями;__</w:t>
      </w:r>
    </w:p>
    <w:p w:rsidR="00AE24D3" w:rsidRDefault="00AE24D3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</w:p>
    <w:p w:rsidR="00AE24D3" w:rsidRDefault="00AE24D3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</w:p>
    <w:p w:rsidR="00AE24D3" w:rsidRDefault="00AE24D3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</w:p>
    <w:p w:rsidR="00AE24D3" w:rsidRP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FF0000"/>
          <w:sz w:val="19"/>
          <w:szCs w:val="19"/>
        </w:rPr>
      </w:pPr>
      <w:r w:rsidRPr="00AE24D3">
        <w:rPr>
          <w:rFonts w:ascii="MinionCyr-BoldItalic" w:hAnsi="MinionCyr-BoldItalic" w:cs="MinionCyr-BoldItalic"/>
          <w:b/>
          <w:bCs/>
          <w:i/>
          <w:iCs/>
          <w:color w:val="FF0000"/>
          <w:sz w:val="19"/>
          <w:szCs w:val="19"/>
        </w:rPr>
        <w:t>Образование в области прав человека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125.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просит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включить борьбу против расизма,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расовой</w:t>
      </w:r>
      <w:proofErr w:type="gramEnd"/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дискриминации, ксенофобии и связанной с ними нетерпимости в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чис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ло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мероприятий, подлежащих проведению в рамках Десятилетия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обра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зования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 области прав человека Организации Объединенных Наций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(1995–2004 годы) и учесть рекомендации доклада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среднесрочной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оценке хода Десятилетия;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126.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все государства, в сотрудничестве с Организацией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Объединенных Наций, Организацией Объединенных Наций по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вопро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сам образования, науки и культуры и другими соответствующими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меж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дународными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организациями, разработать и осуществлять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культурные</w:t>
      </w:r>
      <w:proofErr w:type="gramEnd"/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и просветительские программы, направленные на борьбу с расизмом,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расовой дискриминацией, ксенофобией и связанной с ними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нетерпи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мостью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в целях обеспечения уважения достоинства и ценности жизни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всех людей и укрепления взаимопонимания между всеми культурами и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цивилизациями. Она далее настоятельно призывает государства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орга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низовать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проведение кампаний по информированию общественности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и специальных программ подготовки по вопросам прав человека,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при</w:t>
      </w:r>
      <w:proofErr w:type="gramEnd"/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lastRenderedPageBreak/>
        <w:t>необходимости на местных языках, в целях борьбы с расизмом, расовой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дискриминацией, ксенофобией и связанной с ними нетерпимостью и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содействия уважению ценностей многообразия, плюрализма, терпимо-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сти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взаимного уважения, культурного взаимопонимания, интеграции и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открытости. Такие программы и кампании должны быть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ориентирова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ны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на все слои общества, в особенности на детей и молодежь;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000000"/>
          <w:sz w:val="17"/>
          <w:szCs w:val="17"/>
        </w:rPr>
      </w:pPr>
      <w:r>
        <w:rPr>
          <w:rFonts w:ascii="FuturisLightC" w:hAnsi="FuturisLightC" w:cs="FuturisLightC"/>
          <w:color w:val="000000"/>
          <w:sz w:val="17"/>
          <w:szCs w:val="17"/>
        </w:rPr>
        <w:t>77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127.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активизировать свои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усилия в области образования, включая образование в области прав че-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ловека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для углубления понимания и повышения осведомленности о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причинах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, последствиях и пороках расизма, расовой дискриминации,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ксенофобии и связанной с ними нетерпимости, и настоятельно призы-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вает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также государства, в консультации, по необходимости, с органами,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отвечающими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за образование, и частным сектором, и поощряет такие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органы и частный сектор, в зависимости от обстоятельств,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разрабаты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вать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учебные материалы, включая учебники и словари, направленные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на борьбу с этими явлениями, и в этом контексте призывает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государст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уделять первоочередное внимание, когда это необходимо,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пересмот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ру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учебников и учебных программ и внесению в них соответствующих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изменений для устранения любых элементов, которые могут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способст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вовать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развитию расизма, расовой дискриминации, ксенофобии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свя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занной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 ними нетерпимости или усилению негативных стереотипов, а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также включать в них материалы, способствующие ломке таких стерео-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типов;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128.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государства, при необходимости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сотрудничестве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 соответствующими организациями, включая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молодеж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ные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организации, поддерживать и осуществлять программы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формаль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ного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неформального государственного образования, направленные</w:t>
      </w:r>
      <w:proofErr w:type="gramEnd"/>
    </w:p>
    <w:p w:rsidR="00AE24D3" w:rsidRDefault="00AE24D3" w:rsidP="00AE24D3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на поощрение уважения культурного многообразия;</w:t>
      </w:r>
      <w:r>
        <w:rPr>
          <w:rFonts w:ascii="MinionCyr-BoldItalic" w:hAnsi="MinionCyr-BoldItalic" w:cs="MinionCyr-BoldItalic"/>
          <w:color w:val="000000"/>
          <w:sz w:val="20"/>
          <w:szCs w:val="20"/>
        </w:rPr>
        <w:t>__</w:t>
      </w:r>
    </w:p>
    <w:p w:rsidR="00AE24D3" w:rsidRDefault="00AE24D3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  <w:r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  <w:t>Образование в области прав человека для детей и молодежи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129.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внедрять и, при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необхо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димости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укреплять антидискриминационные и антирасистские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компо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ненты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 школьных учебных программах по правам человека,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разраба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тывать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совершенствовать соответствующие учебные материалы,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включая учебники по истории и другим дисциплинам, и обеспечивать,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чтобы все преподаватели получали эффективную подготовку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надле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жащую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мотивацию для формирования жизненных позиций 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поведен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ческих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моделей, основанных на принципах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недискриминации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взаим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ного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уважения и терпимости;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130.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осуществлять и облегчать деятельность,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направленную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на просвещение молодежи в области прав человека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ranklinGothicBookC" w:hAnsi="FranklinGothicBookC" w:cs="FranklinGothicBookC"/>
          <w:color w:val="000000"/>
          <w:sz w:val="13"/>
          <w:szCs w:val="13"/>
        </w:rPr>
      </w:pPr>
      <w:r>
        <w:rPr>
          <w:rFonts w:ascii="FranklinGothicBookC" w:hAnsi="FranklinGothicBookC" w:cs="FranklinGothicBookC"/>
          <w:color w:val="000000"/>
          <w:sz w:val="13"/>
          <w:szCs w:val="13"/>
        </w:rPr>
        <w:t>Организация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000000"/>
          <w:sz w:val="17"/>
          <w:szCs w:val="17"/>
        </w:rPr>
      </w:pPr>
      <w:r>
        <w:rPr>
          <w:rFonts w:ascii="FranklinGothicBookC" w:hAnsi="FranklinGothicBookC" w:cs="FranklinGothicBookC"/>
          <w:color w:val="000000"/>
          <w:sz w:val="13"/>
          <w:szCs w:val="13"/>
        </w:rPr>
        <w:t xml:space="preserve">Объединенных Наций </w:t>
      </w:r>
      <w:r>
        <w:rPr>
          <w:rFonts w:ascii="FuturisLightC" w:hAnsi="FuturisLightC" w:cs="FuturisLightC"/>
          <w:color w:val="000000"/>
          <w:sz w:val="17"/>
          <w:szCs w:val="17"/>
        </w:rPr>
        <w:t>78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обязанностей и прав гражданина в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демократическом обществе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, а также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внедрение в их сознание ценностей солидарности, уважения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понима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разнообразия, включая уважение различных групп. Следует при-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нять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или разработать специальные меры по информированию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обра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щению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особого внимания молодежи на демократические ценности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права человека в целях борьбы с идеологиями, основанными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на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ложной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теории расового превосходства;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131.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предложить всем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шко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лам рассмотреть вопрос о развитии учебных мероприятий, включая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внешкольные, с целью повышения информированности для борьбы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против расизма, расовой дискриминации, ксенофобии и связанной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ними нетерпимости, в частности путем празднования Международного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дня по борьбе за ликвидацию расовой дискриминации (21 марта);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132.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рекомендует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государствам вводить или активизировать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обра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зование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 области прав человека, в целях искоренения предрассудков,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ведущих к расовой дискриминации, и в целях поощрения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взаимопони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мания, терпимости и дружбы между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различными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расовыми или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этни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ческими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группами, в рамках школьных программ и программ высших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учебных заведений и поддерживать программы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формального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нефор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мального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государственного образования, нацеленные на поощрение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уважения культурного многообразия и чувства собственного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достоин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ства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жертв;</w:t>
      </w:r>
      <w:r>
        <w:rPr>
          <w:rFonts w:ascii="MinionCyr-BoldItalic" w:hAnsi="MinionCyr-BoldItalic" w:cs="MinionCyr-BoldItalic"/>
          <w:color w:val="000000"/>
          <w:sz w:val="20"/>
          <w:szCs w:val="20"/>
        </w:rPr>
        <w:t>__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  <w:r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  <w:lastRenderedPageBreak/>
        <w:t>Образование в области прав человека для должностных лиц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</w:pPr>
      <w:r>
        <w:rPr>
          <w:rFonts w:ascii="MinionCyr-BoldItalic" w:hAnsi="MinionCyr-BoldItalic" w:cs="MinionCyr-BoldItalic"/>
          <w:b/>
          <w:bCs/>
          <w:i/>
          <w:iCs/>
          <w:color w:val="292526"/>
          <w:sz w:val="19"/>
          <w:szCs w:val="19"/>
        </w:rPr>
        <w:t>и специалистов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133.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развивать и укреплять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подготовку по антирасистским и гендерным аспектам прав человека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для государственных должностных лиц, включая сотрудников системы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правосудия, в особенности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правоохранительных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исправительных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орга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нов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служб безопасности, а также здравоохранительных, школьных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миграционных органов;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134.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уделять особое внимание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негативным последствиям расизма, расовой дискриминации,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ксенофо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бии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связанной с ними нетерпимости для отправления правосудия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000000"/>
          <w:sz w:val="17"/>
          <w:szCs w:val="17"/>
        </w:rPr>
      </w:pPr>
      <w:r>
        <w:rPr>
          <w:rFonts w:ascii="FuturisLightC" w:hAnsi="FuturisLightC" w:cs="FuturisLightC"/>
          <w:color w:val="000000"/>
          <w:sz w:val="17"/>
          <w:szCs w:val="17"/>
        </w:rPr>
        <w:t>79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справедливого судопроизводства и осуществлять помимо других мер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общенациональные кампании по повышению уровня осведомленности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государственных органов и должностных лиц об их обязательствах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по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Международной конвенции о ликвидации всех форм расовой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дискри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минации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другим соответствующим договорам;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135.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просит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государства, в соответствующих случаях в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сотрудниче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стве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 международными организациями, национальными учреждения-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ми, неправительственными организациями и частным сектором,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орга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низовывать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 содействовать проведению для работников прокуратуры,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судебной системы и других государственных структур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профессиональ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ной подготовки, включая курсы или семинары, посвященные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между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народным нормам, запрещающим расовую дискриминацию, и их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при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менимости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во внутреннем законодательстве, а также выполнению 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международных обязательств в области прав человека;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136.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обеспечивать, чтобы образование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профессиональная подготовка, особенно преподавательского состава,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содействовали уважению прав человека и борьбе против расизма,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расо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вой дискриминации, ксенофобии и связанной с ними нетерпимости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чтобы учебные заведения осуществляли политику и программы,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утверж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денные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соответствующими органами по обеспечению равных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возмож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ностей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,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антирасизма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равенства полов и культурного, религиозного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другого многообразия, при участии преподавателей, родителей и уча-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щихся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, и следили за ходом их осуществления. Она далее настоятельно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призывает всех работников системы просвещения, включая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преподава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телей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всех уровней, религиозные общины, средства печати и электрон-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ные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средства информации, играть эффективную роль в образовании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области прав человека, в том числе в качестве средства борьбы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против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расизма, расовой дискриминации, ксенофобии и связанной с ними не-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терпимости;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137.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рассмотреть возможность принятия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мер по активизации набора, кадрового закрепления и продвижения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по</w:t>
      </w:r>
      <w:proofErr w:type="gramEnd"/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службе женщин и мужчин, принадлежащих к группам, которые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в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на-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стоящее время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недопредставлены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в преподавательской сфере в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резуль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тате расизма, расовой дискриминации, ксенофобии и связанной с ними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нетерпимости, и гарантировать им подлинно равный доступ к этой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ranklinGothicBookC" w:hAnsi="FranklinGothicBookC" w:cs="FranklinGothicBookC"/>
          <w:color w:val="292526"/>
          <w:sz w:val="13"/>
          <w:szCs w:val="13"/>
        </w:rPr>
      </w:pPr>
      <w:r>
        <w:rPr>
          <w:rFonts w:ascii="FranklinGothicBookC" w:hAnsi="FranklinGothicBookC" w:cs="FranklinGothicBookC"/>
          <w:color w:val="292526"/>
          <w:sz w:val="13"/>
          <w:szCs w:val="13"/>
        </w:rPr>
        <w:t>Организация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FuturisLightC" w:hAnsi="FuturisLightC" w:cs="FuturisLightC"/>
          <w:color w:val="292526"/>
          <w:sz w:val="17"/>
          <w:szCs w:val="17"/>
        </w:rPr>
      </w:pPr>
      <w:r>
        <w:rPr>
          <w:rFonts w:ascii="FranklinGothicBookC" w:hAnsi="FranklinGothicBookC" w:cs="FranklinGothicBookC"/>
          <w:color w:val="292526"/>
          <w:sz w:val="13"/>
          <w:szCs w:val="13"/>
        </w:rPr>
        <w:t xml:space="preserve">Объединенных Наций </w:t>
      </w:r>
      <w:r>
        <w:rPr>
          <w:rFonts w:ascii="FuturisLightC" w:hAnsi="FuturisLightC" w:cs="FuturisLightC"/>
          <w:color w:val="292526"/>
          <w:sz w:val="17"/>
          <w:szCs w:val="17"/>
        </w:rPr>
        <w:t>80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профессии. Особые усилия следует предпринять для набора женщин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мужчин, способных эффективно взаимодействовать со всеми группами;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138.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государства укреплять меры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по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под-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готовке в области прав человека и повышению информированности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ботников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иммиграционных служб, пограничной полиции и персонала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следственных изоляторов и тюрем, местных органов власти и других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гражданских служащих, обеспечивающих выполнение законов, а также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преподавателей, уделяя при этом особое внимание правам человека ми-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грантов, беженцев и лиц, ищущих убежища, в целях предотвращения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совершения актов расовой дискриминации и ксенофобии 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возникнове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ситуаций, когда существующие предрассудки приводят к принятию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решений, основанных на расизме, расовой дискриминации, ксенофобии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или связанной с ними нетерпимости;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139. </w:t>
      </w:r>
      <w:r>
        <w:rPr>
          <w:rFonts w:ascii="MinionCyr-Italic" w:hAnsi="MinionCyr-Italic" w:cs="MinionCyr-Italic"/>
          <w:i/>
          <w:iCs/>
          <w:color w:val="292526"/>
          <w:sz w:val="19"/>
          <w:szCs w:val="19"/>
        </w:rPr>
        <w:t xml:space="preserve">настоятельно призывает </w:t>
      </w:r>
      <w:r>
        <w:rPr>
          <w:rFonts w:ascii="MinionCyr-Regular" w:hAnsi="MinionCyr-Regular" w:cs="MinionCyr-Regular"/>
          <w:color w:val="292526"/>
          <w:sz w:val="19"/>
          <w:szCs w:val="19"/>
        </w:rPr>
        <w:t>государства обеспечивать или укреп-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лять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подготовку сотрудников правоохранительных, иммиграционных и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других соответствующих органов по предупреждению торговли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людь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ми. Эта подготовка должна быть сосредоточена на методах </w:t>
      </w: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предотвра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>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proofErr w:type="spellStart"/>
      <w:r>
        <w:rPr>
          <w:rFonts w:ascii="MinionCyr-Regular" w:hAnsi="MinionCyr-Regular" w:cs="MinionCyr-Regular"/>
          <w:color w:val="292526"/>
          <w:sz w:val="19"/>
          <w:szCs w:val="19"/>
        </w:rPr>
        <w:t>щения</w:t>
      </w:r>
      <w:proofErr w:type="spell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такой торговли, судебного преследования торговцев и защите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lastRenderedPageBreak/>
        <w:t>прав жертв, включая защиту жертв от торговцев. Подготовка должна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также учитывать необходимость рассмотрения прав человека, прав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ребенка и гендерной проблематики и поощрять сотрудничество </w:t>
      </w:r>
      <w:proofErr w:type="gramStart"/>
      <w:r>
        <w:rPr>
          <w:rFonts w:ascii="MinionCyr-Regular" w:hAnsi="MinionCyr-Regular" w:cs="MinionCyr-Regular"/>
          <w:color w:val="292526"/>
          <w:sz w:val="19"/>
          <w:szCs w:val="19"/>
        </w:rPr>
        <w:t>с</w:t>
      </w:r>
      <w:proofErr w:type="gramEnd"/>
      <w:r>
        <w:rPr>
          <w:rFonts w:ascii="MinionCyr-Regular" w:hAnsi="MinionCyr-Regular" w:cs="MinionCyr-Regular"/>
          <w:color w:val="292526"/>
          <w:sz w:val="19"/>
          <w:szCs w:val="19"/>
        </w:rPr>
        <w:t xml:space="preserve"> не-</w:t>
      </w:r>
    </w:p>
    <w:p w:rsidR="002C4992" w:rsidRDefault="002C4992" w:rsidP="002C4992">
      <w:pPr>
        <w:autoSpaceDE w:val="0"/>
        <w:autoSpaceDN w:val="0"/>
        <w:adjustRightInd w:val="0"/>
        <w:spacing w:after="0" w:line="240" w:lineRule="auto"/>
        <w:rPr>
          <w:rFonts w:ascii="MinionCyr-Regular" w:hAnsi="MinionCyr-Regular" w:cs="MinionCyr-Regular"/>
          <w:color w:val="292526"/>
          <w:sz w:val="19"/>
          <w:szCs w:val="19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правительственными организациями, другими соответствующими</w:t>
      </w:r>
    </w:p>
    <w:p w:rsidR="002C4992" w:rsidRDefault="002C4992" w:rsidP="002C4992">
      <w:pPr>
        <w:spacing w:line="240" w:lineRule="auto"/>
        <w:jc w:val="both"/>
        <w:rPr>
          <w:sz w:val="28"/>
          <w:szCs w:val="28"/>
        </w:rPr>
      </w:pPr>
      <w:r>
        <w:rPr>
          <w:rFonts w:ascii="MinionCyr-Regular" w:hAnsi="MinionCyr-Regular" w:cs="MinionCyr-Regular"/>
          <w:color w:val="292526"/>
          <w:sz w:val="19"/>
          <w:szCs w:val="19"/>
        </w:rPr>
        <w:t>организациями и другими слоями гражданского общества;</w:t>
      </w:r>
      <w:r>
        <w:rPr>
          <w:rFonts w:ascii="MinionCyr-BoldItalic" w:hAnsi="MinionCyr-BoldItalic" w:cs="MinionCyr-BoldItalic"/>
          <w:color w:val="000000"/>
          <w:sz w:val="20"/>
          <w:szCs w:val="20"/>
        </w:rPr>
        <w:t>__</w:t>
      </w:r>
    </w:p>
    <w:p w:rsidR="002C4992" w:rsidRDefault="002C4992" w:rsidP="00AA2684">
      <w:pPr>
        <w:spacing w:line="240" w:lineRule="auto"/>
        <w:jc w:val="both"/>
        <w:rPr>
          <w:sz w:val="28"/>
          <w:szCs w:val="28"/>
        </w:rPr>
      </w:pPr>
    </w:p>
    <w:p w:rsidR="002C4992" w:rsidRDefault="002C4992" w:rsidP="00AA2684">
      <w:pPr>
        <w:spacing w:line="240" w:lineRule="auto"/>
        <w:jc w:val="both"/>
        <w:rPr>
          <w:sz w:val="28"/>
          <w:szCs w:val="28"/>
        </w:rPr>
      </w:pPr>
    </w:p>
    <w:p w:rsidR="008D3EF0" w:rsidRPr="00AA2684" w:rsidRDefault="008D3EF0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Конференция по обзору </w:t>
      </w:r>
      <w:proofErr w:type="spellStart"/>
      <w:r w:rsidRPr="00AA2684">
        <w:rPr>
          <w:sz w:val="28"/>
          <w:szCs w:val="28"/>
        </w:rPr>
        <w:t>Дурбанского</w:t>
      </w:r>
      <w:proofErr w:type="spellEnd"/>
      <w:r w:rsidRPr="00AA2684">
        <w:rPr>
          <w:sz w:val="28"/>
          <w:szCs w:val="28"/>
        </w:rPr>
        <w:t xml:space="preserve"> процесса: вопрос коренных народов</w:t>
      </w:r>
    </w:p>
    <w:p w:rsidR="008D3EF0" w:rsidRPr="00AA2684" w:rsidRDefault="008D3EF0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 С 20 по 24 апреля 2009г. в Управлении Верховного комиссара по правам человека состоялась Конференция по обзору </w:t>
      </w:r>
      <w:proofErr w:type="spellStart"/>
      <w:r w:rsidRPr="00AA2684">
        <w:rPr>
          <w:sz w:val="28"/>
          <w:szCs w:val="28"/>
        </w:rPr>
        <w:t>Дурбанского</w:t>
      </w:r>
      <w:proofErr w:type="spellEnd"/>
      <w:r w:rsidRPr="00AA2684">
        <w:rPr>
          <w:sz w:val="28"/>
          <w:szCs w:val="28"/>
        </w:rPr>
        <w:t xml:space="preserve"> процесса. Единственным представителем коренных народов Российской Федерации на Конференции была </w:t>
      </w:r>
      <w:proofErr w:type="spellStart"/>
      <w:r w:rsidRPr="00AA2684">
        <w:rPr>
          <w:sz w:val="28"/>
          <w:szCs w:val="28"/>
        </w:rPr>
        <w:t>Нечушкина</w:t>
      </w:r>
      <w:proofErr w:type="spellEnd"/>
      <w:r w:rsidRPr="00AA2684">
        <w:rPr>
          <w:sz w:val="28"/>
          <w:szCs w:val="28"/>
        </w:rPr>
        <w:t xml:space="preserve"> Е.Н., руководитель РОО «Информационно-правовой центр коренных народов Красноярского края», вице-президент МОО «</w:t>
      </w:r>
      <w:proofErr w:type="spellStart"/>
      <w:r w:rsidRPr="00AA2684">
        <w:rPr>
          <w:sz w:val="28"/>
          <w:szCs w:val="28"/>
        </w:rPr>
        <w:t>Льыоравэтльан</w:t>
      </w:r>
      <w:proofErr w:type="spellEnd"/>
      <w:r w:rsidRPr="00AA2684">
        <w:rPr>
          <w:sz w:val="28"/>
          <w:szCs w:val="28"/>
        </w:rPr>
        <w:t xml:space="preserve">». Конференция по обзору </w:t>
      </w:r>
      <w:proofErr w:type="spellStart"/>
      <w:r w:rsidRPr="00AA2684">
        <w:rPr>
          <w:sz w:val="28"/>
          <w:szCs w:val="28"/>
        </w:rPr>
        <w:t>Дурбанского</w:t>
      </w:r>
      <w:proofErr w:type="spellEnd"/>
      <w:r w:rsidRPr="00AA2684">
        <w:rPr>
          <w:sz w:val="28"/>
          <w:szCs w:val="28"/>
        </w:rPr>
        <w:t xml:space="preserve"> процесса предоставила возможность дать оценку и ускорить прогресс в осуществлении мер, утвержденных на Всемирной конференции против расизма, расовой дискриминации, ксенофобии и связанной с ними нетерпимости, состоявшейся в 2001 году в Дурбане, ЮАР. Принятые путем консенсуса итоговые документы Всемирной конференции 2001 года — </w:t>
      </w:r>
      <w:proofErr w:type="spellStart"/>
      <w:r w:rsidRPr="00AA2684">
        <w:rPr>
          <w:sz w:val="28"/>
          <w:szCs w:val="28"/>
          <w:highlight w:val="yellow"/>
        </w:rPr>
        <w:t>Дурбанская</w:t>
      </w:r>
      <w:proofErr w:type="spellEnd"/>
      <w:r w:rsidRPr="00AA2684">
        <w:rPr>
          <w:sz w:val="28"/>
          <w:szCs w:val="28"/>
          <w:highlight w:val="yellow"/>
        </w:rPr>
        <w:t xml:space="preserve"> декларация и Программа действий</w:t>
      </w:r>
      <w:r w:rsidRPr="00AA2684">
        <w:rPr>
          <w:sz w:val="28"/>
          <w:szCs w:val="28"/>
        </w:rPr>
        <w:t xml:space="preserve">, являются самой полной и обстоятельной программой борьбы против расизма, расовой дискриминации, ксенофобии и связанной с ними нетерпимости. Они охватывают далеко </w:t>
      </w:r>
      <w:r w:rsidRPr="00AA2684">
        <w:rPr>
          <w:sz w:val="28"/>
          <w:szCs w:val="28"/>
          <w:highlight w:val="yellow"/>
        </w:rPr>
        <w:t>идущие меры</w:t>
      </w:r>
      <w:r w:rsidRPr="00AA2684">
        <w:rPr>
          <w:sz w:val="28"/>
          <w:szCs w:val="28"/>
        </w:rPr>
        <w:t>, нацеленные на борьбу против расизма во всех его проявлениях, в том числе введение более сурового антидискриминационного законодательства и административных мер; улучшение просветительской деятельности, доступа к системе здравоохранения и к системе отправления правосудия; усиление борьбы с бедностью и содействие развитию; улучшение сре</w:t>
      </w:r>
      <w:proofErr w:type="gramStart"/>
      <w:r w:rsidRPr="00AA2684">
        <w:rPr>
          <w:sz w:val="28"/>
          <w:szCs w:val="28"/>
        </w:rPr>
        <w:t>дств пр</w:t>
      </w:r>
      <w:proofErr w:type="gramEnd"/>
      <w:r w:rsidRPr="00AA2684">
        <w:rPr>
          <w:sz w:val="28"/>
          <w:szCs w:val="28"/>
        </w:rPr>
        <w:t xml:space="preserve">авовой защиты и ресурсов, предоставляемых жертвам расизма, а также укрепление культурного многообразия и </w:t>
      </w:r>
      <w:bookmarkStart w:id="0" w:name="_GoBack"/>
      <w:r w:rsidRPr="00F421B0">
        <w:rPr>
          <w:sz w:val="28"/>
          <w:szCs w:val="28"/>
          <w:highlight w:val="yellow"/>
        </w:rPr>
        <w:t>уважения к принципу верховенства права и прав человека.</w:t>
      </w:r>
      <w:r w:rsidRPr="00AA2684">
        <w:rPr>
          <w:sz w:val="28"/>
          <w:szCs w:val="28"/>
        </w:rPr>
        <w:t xml:space="preserve"> </w:t>
      </w:r>
    </w:p>
    <w:bookmarkEnd w:id="0"/>
    <w:p w:rsidR="008D3EF0" w:rsidRPr="00AA2684" w:rsidRDefault="008D3EF0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Вне зависимости от разразившегося на конференции международного скандала, вызванного заявлением президента Ирана и реакций официальных делегаций, коренные народы смогли эффективно определить свою позицию на конференции и отношение к </w:t>
      </w:r>
      <w:proofErr w:type="spellStart"/>
      <w:r w:rsidRPr="00AA2684">
        <w:rPr>
          <w:sz w:val="28"/>
          <w:szCs w:val="28"/>
        </w:rPr>
        <w:t>Дурбанской</w:t>
      </w:r>
      <w:proofErr w:type="spellEnd"/>
      <w:r w:rsidRPr="00AA2684">
        <w:rPr>
          <w:sz w:val="28"/>
          <w:szCs w:val="28"/>
        </w:rPr>
        <w:t xml:space="preserve"> декларации и Программе действий. </w:t>
      </w:r>
    </w:p>
    <w:p w:rsidR="008D3EF0" w:rsidRPr="00AA2684" w:rsidRDefault="008D3EF0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На сайте Управления Верховного комиссара по правам человека (ohchr.org) и сайте Конференции (durbanreview2009.com) доступны Итоговый документ Конференции по обзору </w:t>
      </w:r>
      <w:proofErr w:type="spellStart"/>
      <w:r w:rsidRPr="00AA2684">
        <w:rPr>
          <w:sz w:val="28"/>
          <w:szCs w:val="28"/>
        </w:rPr>
        <w:t>Дурбанского</w:t>
      </w:r>
      <w:proofErr w:type="spellEnd"/>
      <w:r w:rsidRPr="00AA2684">
        <w:rPr>
          <w:sz w:val="28"/>
          <w:szCs w:val="28"/>
        </w:rPr>
        <w:t xml:space="preserve"> процесса, а также иные документы, иллюстрирующие ход Конференции. </w:t>
      </w:r>
    </w:p>
    <w:p w:rsidR="008D3EF0" w:rsidRPr="00AA2684" w:rsidRDefault="008D3EF0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lastRenderedPageBreak/>
        <w:t xml:space="preserve">Данные документы вместе с </w:t>
      </w:r>
      <w:proofErr w:type="spellStart"/>
      <w:r w:rsidRPr="00AA2684">
        <w:rPr>
          <w:sz w:val="28"/>
          <w:szCs w:val="28"/>
        </w:rPr>
        <w:t>Дурбанской</w:t>
      </w:r>
      <w:proofErr w:type="spellEnd"/>
      <w:r w:rsidRPr="00AA2684">
        <w:rPr>
          <w:sz w:val="28"/>
          <w:szCs w:val="28"/>
        </w:rPr>
        <w:t xml:space="preserve"> декларацией и Программой действий составляют дополнительные правовые возможности защиты прав </w:t>
      </w:r>
      <w:r w:rsidRPr="00AA2684">
        <w:rPr>
          <w:sz w:val="28"/>
          <w:szCs w:val="28"/>
          <w:highlight w:val="yellow"/>
        </w:rPr>
        <w:t>коренных народов</w:t>
      </w:r>
      <w:r w:rsidRPr="00AA2684">
        <w:rPr>
          <w:sz w:val="28"/>
          <w:szCs w:val="28"/>
        </w:rPr>
        <w:t xml:space="preserve">. </w:t>
      </w:r>
    </w:p>
    <w:p w:rsidR="008D3EF0" w:rsidRPr="00AA2684" w:rsidRDefault="008D3EF0" w:rsidP="00AA2684">
      <w:pPr>
        <w:spacing w:line="240" w:lineRule="auto"/>
        <w:jc w:val="both"/>
        <w:rPr>
          <w:sz w:val="28"/>
          <w:szCs w:val="28"/>
        </w:rPr>
      </w:pPr>
      <w:r w:rsidRPr="00AA2684">
        <w:rPr>
          <w:sz w:val="28"/>
          <w:szCs w:val="28"/>
        </w:rPr>
        <w:t xml:space="preserve">На основании принятых документов, Управлением Верховного комиссара по правам человека должны быть разработаны национальные программы действий. Коренные народы также могут включаться в процесс реализации и контроля мер по ликвидации дискриминации в рамках программы Российской Федерации. </w:t>
      </w:r>
    </w:p>
    <w:sectPr w:rsidR="008D3EF0" w:rsidRPr="00AA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Cy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Cyr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Cyr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is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Cyr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AB"/>
    <w:rsid w:val="00167E15"/>
    <w:rsid w:val="002C4992"/>
    <w:rsid w:val="004F6182"/>
    <w:rsid w:val="007B1128"/>
    <w:rsid w:val="008B492A"/>
    <w:rsid w:val="008D3EF0"/>
    <w:rsid w:val="00AA2684"/>
    <w:rsid w:val="00AE24D3"/>
    <w:rsid w:val="00E8082B"/>
    <w:rsid w:val="00EA5C2A"/>
    <w:rsid w:val="00F421B0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2014-07-08T07:51:00Z</dcterms:created>
  <dcterms:modified xsi:type="dcterms:W3CDTF">2014-07-10T03:24:00Z</dcterms:modified>
</cp:coreProperties>
</file>